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330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753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4753C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  <w:r w:rsidR="00381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E1" w:rsidRDefault="00CA20E1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julio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4753C" w:rsidRDefault="00C4753C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 vida cotidiana durante la colonia. (Clase virtual 12:00m)</w:t>
            </w:r>
          </w:p>
          <w:p w:rsidR="00C4753C" w:rsidRDefault="00C4753C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Escritura en el cuaderno. </w:t>
            </w:r>
          </w:p>
          <w:p w:rsidR="00C4753C" w:rsidRDefault="00C4753C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53C">
              <w:rPr>
                <w:rFonts w:ascii="Arial" w:hAnsi="Arial" w:cs="Arial"/>
                <w:b/>
                <w:bCs/>
                <w:sz w:val="20"/>
                <w:szCs w:val="20"/>
              </w:rPr>
              <w:t>LA VIDA EN LA COLONIA</w:t>
            </w:r>
          </w:p>
          <w:p w:rsidR="00C4753C" w:rsidRDefault="00C4753C" w:rsidP="00C475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53C">
              <w:rPr>
                <w:rFonts w:ascii="Arial" w:hAnsi="Arial" w:cs="Arial"/>
                <w:sz w:val="20"/>
                <w:szCs w:val="20"/>
              </w:rPr>
              <w:t>La vida cotidiana se reg</w:t>
            </w:r>
            <w:r>
              <w:rPr>
                <w:rFonts w:ascii="Arial" w:hAnsi="Arial" w:cs="Arial"/>
                <w:sz w:val="20"/>
                <w:szCs w:val="20"/>
              </w:rPr>
              <w:t>ía</w:t>
            </w:r>
            <w:r w:rsidRPr="00C4753C">
              <w:rPr>
                <w:rFonts w:ascii="Arial" w:hAnsi="Arial" w:cs="Arial"/>
                <w:sz w:val="20"/>
                <w:szCs w:val="20"/>
              </w:rPr>
              <w:t xml:space="preserve"> por las labores agrícolas, los peque</w:t>
            </w:r>
            <w:r>
              <w:rPr>
                <w:rFonts w:ascii="Arial" w:hAnsi="Arial" w:cs="Arial"/>
                <w:sz w:val="20"/>
                <w:szCs w:val="20"/>
              </w:rPr>
              <w:t>ño</w:t>
            </w:r>
            <w:r w:rsidRPr="00C4753C">
              <w:rPr>
                <w:rFonts w:ascii="Arial" w:hAnsi="Arial" w:cs="Arial"/>
                <w:sz w:val="20"/>
                <w:szCs w:val="20"/>
              </w:rPr>
              <w:t xml:space="preserve">s negocios y las celebraciones religiosas. Durante la semana, los habitantes del campo se dedicaban a trabajar la tierra y otras labores agropecuarias. </w:t>
            </w:r>
            <w:r>
              <w:rPr>
                <w:rFonts w:ascii="Arial" w:hAnsi="Arial" w:cs="Arial"/>
                <w:sz w:val="20"/>
                <w:szCs w:val="20"/>
              </w:rPr>
              <w:t xml:space="preserve">Las divisiones sociales se veían reflejadas en las costumbres de la vida familiar, las casa donde habitaban, en la forma de vestir y en los lugares que frecuentaban. </w:t>
            </w:r>
          </w:p>
          <w:p w:rsidR="00C4753C" w:rsidRDefault="00C4753C" w:rsidP="00C475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F4F9C" w:rsidRPr="00BF4F9C" w:rsidRDefault="00BF4F9C" w:rsidP="00C475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F9C">
              <w:rPr>
                <w:rFonts w:ascii="Arial" w:hAnsi="Arial" w:cs="Arial"/>
                <w:sz w:val="20"/>
                <w:szCs w:val="20"/>
              </w:rPr>
              <w:t>La vida familiar se c</w:t>
            </w:r>
            <w:r>
              <w:rPr>
                <w:rFonts w:ascii="Arial" w:hAnsi="Arial" w:cs="Arial"/>
                <w:sz w:val="20"/>
                <w:szCs w:val="20"/>
              </w:rPr>
              <w:t xml:space="preserve">ompartía con muchas personas entre los que se encontraban parientes lejanos, esclavos y sirvientes. Las casa más sencillas eran de 1 solo piso, y si la familia era más adinerada era de 2 pisos. Las condiciones de vestimenta se reconocían por su lugar en la pirámide. La educación se brindaba a pocos mestizos e indígenas y solo se les enseñaba a escribir y a leer. </w:t>
            </w:r>
          </w:p>
          <w:p w:rsidR="00C4753C" w:rsidRPr="00CA20E1" w:rsidRDefault="00C4753C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330F6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4753C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5121C9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C9127E" w:rsidRDefault="00892D7D" w:rsidP="00BF4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F9C">
              <w:rPr>
                <w:rFonts w:ascii="Arial" w:hAnsi="Arial" w:cs="Arial"/>
                <w:sz w:val="20"/>
                <w:szCs w:val="20"/>
              </w:rPr>
              <w:t xml:space="preserve">Creación de historia. </w:t>
            </w:r>
          </w:p>
          <w:p w:rsidR="00D81699" w:rsidRDefault="00D81699" w:rsidP="00BF4F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4F9C" w:rsidRDefault="00BF4F9C" w:rsidP="00BF4F9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</w:p>
          <w:p w:rsidR="00685407" w:rsidRDefault="00685407" w:rsidP="00BF4F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4F9C" w:rsidRDefault="00BF4F9C" w:rsidP="00BF4F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Elije uno de los siguientes protagonistas para c</w:t>
            </w:r>
            <w:r w:rsidRPr="00BF4F9C">
              <w:rPr>
                <w:rFonts w:ascii="Arial" w:hAnsi="Arial" w:cs="Arial"/>
                <w:sz w:val="20"/>
                <w:szCs w:val="20"/>
              </w:rPr>
              <w:t>rea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4F9C">
              <w:rPr>
                <w:rFonts w:ascii="Arial" w:hAnsi="Arial" w:cs="Arial"/>
                <w:sz w:val="20"/>
                <w:szCs w:val="20"/>
              </w:rPr>
              <w:t xml:space="preserve"> un</w:t>
            </w:r>
            <w:r>
              <w:rPr>
                <w:rFonts w:ascii="Arial" w:hAnsi="Arial" w:cs="Arial"/>
                <w:sz w:val="20"/>
                <w:szCs w:val="20"/>
              </w:rPr>
              <w:t xml:space="preserve"> cuento donde se muestre la vida cotidiana que tiene según su posición de las clases sociales. </w:t>
            </w:r>
            <w:r w:rsidR="00685407">
              <w:rPr>
                <w:rFonts w:ascii="Arial" w:hAnsi="Arial" w:cs="Arial"/>
                <w:sz w:val="20"/>
                <w:szCs w:val="20"/>
              </w:rPr>
              <w:t xml:space="preserve">Retoma todo lo que hemos aprendido en las clases de sociales para agregarle detalles especiales. </w:t>
            </w:r>
            <w:r>
              <w:rPr>
                <w:rFonts w:ascii="Arial" w:hAnsi="Arial" w:cs="Arial"/>
                <w:sz w:val="20"/>
                <w:szCs w:val="20"/>
              </w:rPr>
              <w:t xml:space="preserve">Recuerda que un cuento tiene un inicio, un nudo y un desenlace. </w:t>
            </w:r>
          </w:p>
          <w:p w:rsidR="00BF4F9C" w:rsidRDefault="00BF4F9C" w:rsidP="00BF4F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4F9C" w:rsidRDefault="00BF4F9C" w:rsidP="00BF4F9C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Doña Ana de la Torre: Española muy adinerada. </w:t>
            </w:r>
          </w:p>
          <w:p w:rsidR="00BF4F9C" w:rsidRDefault="00685407" w:rsidP="00BF4F9C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 Antonio de Segovia: Un criollo muy formal y tranquilo. </w:t>
            </w:r>
          </w:p>
          <w:p w:rsidR="00685407" w:rsidRDefault="00685407" w:rsidP="00BF4F9C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José: Indígena trabajador en la minería y en la agricultura. </w:t>
            </w:r>
          </w:p>
          <w:p w:rsidR="00685407" w:rsidRPr="00BF4F9C" w:rsidRDefault="00685407" w:rsidP="00BF4F9C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Matilde: Africana, esclava trabajadora en cuevas para buscar metales preciosos.</w:t>
            </w:r>
          </w:p>
          <w:p w:rsidR="00BF4F9C" w:rsidRDefault="00BF4F9C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4753C">
              <w:rPr>
                <w:rFonts w:ascii="Maiandra GD" w:hAnsi="Maiandra GD"/>
                <w:b/>
                <w:sz w:val="24"/>
                <w:szCs w:val="24"/>
              </w:rPr>
              <w:t>31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81ED4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40F74" w:rsidRDefault="00290012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407">
              <w:rPr>
                <w:rFonts w:ascii="Arial" w:hAnsi="Arial" w:cs="Arial"/>
                <w:sz w:val="20"/>
                <w:szCs w:val="20"/>
              </w:rPr>
              <w:t>Tertulia de cuentos</w:t>
            </w:r>
            <w:r w:rsidR="00C97AC3">
              <w:rPr>
                <w:rFonts w:ascii="Arial" w:hAnsi="Arial" w:cs="Arial"/>
                <w:sz w:val="20"/>
                <w:szCs w:val="20"/>
              </w:rPr>
              <w:t>.</w:t>
            </w:r>
            <w:r w:rsidR="005C512C">
              <w:rPr>
                <w:rFonts w:ascii="Arial" w:hAnsi="Arial" w:cs="Arial"/>
                <w:sz w:val="20"/>
                <w:szCs w:val="20"/>
              </w:rPr>
              <w:t xml:space="preserve"> (Clase virtual 12:00m)</w:t>
            </w:r>
          </w:p>
          <w:p w:rsidR="00C97AC3" w:rsidRDefault="005C512C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08133F" w:rsidRPr="00685407" w:rsidRDefault="00685407" w:rsidP="002330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407">
              <w:rPr>
                <w:rFonts w:ascii="Arial" w:hAnsi="Arial" w:cs="Arial"/>
                <w:sz w:val="20"/>
                <w:szCs w:val="20"/>
              </w:rPr>
              <w:t xml:space="preserve">Durante esta clase tendremos la lectura de los cuentos que ustedes crearon. </w:t>
            </w:r>
            <w:r w:rsidR="00567955">
              <w:rPr>
                <w:rFonts w:ascii="Arial" w:hAnsi="Arial" w:cs="Arial"/>
                <w:sz w:val="20"/>
                <w:szCs w:val="20"/>
              </w:rPr>
              <w:t xml:space="preserve">Se realizará el cierre de la época Colonial. </w:t>
            </w:r>
            <w:bookmarkStart w:id="0" w:name="_GoBack"/>
            <w:bookmarkEnd w:id="0"/>
          </w:p>
          <w:p w:rsidR="0008133F" w:rsidRPr="0008133F" w:rsidRDefault="0008133F" w:rsidP="0008133F">
            <w:pPr>
              <w:spacing w:after="0"/>
              <w:jc w:val="both"/>
              <w:rPr>
                <w:rFonts w:ascii="Arial" w:hAnsi="Arial" w:cs="Arial"/>
              </w:rPr>
            </w:pPr>
            <w:r w:rsidRPr="0008133F">
              <w:rPr>
                <w:rFonts w:ascii="Arial" w:hAnsi="Arial" w:cs="Arial"/>
              </w:rPr>
              <w:t xml:space="preserve"> </w:t>
            </w:r>
          </w:p>
          <w:p w:rsidR="00E86607" w:rsidRPr="0008133F" w:rsidRDefault="005C512C" w:rsidP="0008133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trabajados cada día. </w:t>
            </w:r>
          </w:p>
        </w:tc>
      </w:tr>
    </w:tbl>
    <w:p w:rsidR="006B6883" w:rsidRPr="00E86607" w:rsidRDefault="006B6883" w:rsidP="00AD4890"/>
    <w:sectPr w:rsidR="006B6883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8133F"/>
    <w:rsid w:val="00083E2C"/>
    <w:rsid w:val="00087983"/>
    <w:rsid w:val="000B5DD1"/>
    <w:rsid w:val="001C0FAA"/>
    <w:rsid w:val="001F7A67"/>
    <w:rsid w:val="002330F6"/>
    <w:rsid w:val="00270251"/>
    <w:rsid w:val="00290012"/>
    <w:rsid w:val="0031680E"/>
    <w:rsid w:val="00333746"/>
    <w:rsid w:val="00381ED4"/>
    <w:rsid w:val="00447A89"/>
    <w:rsid w:val="004536A4"/>
    <w:rsid w:val="004759E0"/>
    <w:rsid w:val="004F0CDC"/>
    <w:rsid w:val="00511D2B"/>
    <w:rsid w:val="005121C9"/>
    <w:rsid w:val="0053021F"/>
    <w:rsid w:val="00567955"/>
    <w:rsid w:val="005C136F"/>
    <w:rsid w:val="005C512C"/>
    <w:rsid w:val="005C6E18"/>
    <w:rsid w:val="00631CA9"/>
    <w:rsid w:val="00653EF0"/>
    <w:rsid w:val="00685407"/>
    <w:rsid w:val="006A2678"/>
    <w:rsid w:val="006A637D"/>
    <w:rsid w:val="006B6883"/>
    <w:rsid w:val="006C1BF8"/>
    <w:rsid w:val="006D3197"/>
    <w:rsid w:val="00751E5C"/>
    <w:rsid w:val="0080582E"/>
    <w:rsid w:val="00892D7D"/>
    <w:rsid w:val="008B3E54"/>
    <w:rsid w:val="008C59CA"/>
    <w:rsid w:val="008D2487"/>
    <w:rsid w:val="00963860"/>
    <w:rsid w:val="009C02EB"/>
    <w:rsid w:val="009D7735"/>
    <w:rsid w:val="009E3947"/>
    <w:rsid w:val="00A51520"/>
    <w:rsid w:val="00AC0F69"/>
    <w:rsid w:val="00AD4890"/>
    <w:rsid w:val="00B40FD7"/>
    <w:rsid w:val="00B46C76"/>
    <w:rsid w:val="00B97A8D"/>
    <w:rsid w:val="00BA338C"/>
    <w:rsid w:val="00BB4512"/>
    <w:rsid w:val="00BF4C52"/>
    <w:rsid w:val="00BF4F9C"/>
    <w:rsid w:val="00C110C8"/>
    <w:rsid w:val="00C4753C"/>
    <w:rsid w:val="00C55792"/>
    <w:rsid w:val="00C9127E"/>
    <w:rsid w:val="00C97AC3"/>
    <w:rsid w:val="00CA20E1"/>
    <w:rsid w:val="00D078AC"/>
    <w:rsid w:val="00D332C2"/>
    <w:rsid w:val="00D81699"/>
    <w:rsid w:val="00D82A5F"/>
    <w:rsid w:val="00D968FD"/>
    <w:rsid w:val="00DD06BA"/>
    <w:rsid w:val="00DD2B45"/>
    <w:rsid w:val="00DD712F"/>
    <w:rsid w:val="00DE3E97"/>
    <w:rsid w:val="00E00AE2"/>
    <w:rsid w:val="00E86607"/>
    <w:rsid w:val="00ED56CC"/>
    <w:rsid w:val="00EE171B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6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182</cp:revision>
  <dcterms:created xsi:type="dcterms:W3CDTF">2020-05-16T19:41:00Z</dcterms:created>
  <dcterms:modified xsi:type="dcterms:W3CDTF">2020-07-26T19:18:00Z</dcterms:modified>
</cp:coreProperties>
</file>