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163BA">
              <w:rPr>
                <w:rFonts w:ascii="Arial" w:hAnsi="Arial" w:cs="Arial"/>
                <w:i/>
                <w:sz w:val="20"/>
                <w:szCs w:val="20"/>
              </w:rPr>
              <w:t>Edu.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D30E7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6518B0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Buenos días Niñas, esta será la guía de trabajo para el área de artística, deben realizar el segundo periodo con un </w:t>
            </w:r>
            <w:r w:rsidR="004804EF">
              <w:rPr>
                <w:rFonts w:ascii="Arial" w:hAnsi="Arial" w:cs="Arial"/>
                <w:sz w:val="18"/>
                <w:szCs w:val="18"/>
              </w:rPr>
              <w:t xml:space="preserve">dibujo libre, a gusto de ustedes y escribir los desempeños que trabajaremos durante este segundo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33633E" w:rsidRDefault="0033633E" w:rsidP="003363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33E">
              <w:rPr>
                <w:rFonts w:ascii="Arial" w:hAnsi="Arial" w:cs="Arial"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3633E">
              <w:rPr>
                <w:rFonts w:ascii="Arial" w:hAnsi="Arial" w:cs="Arial"/>
                <w:sz w:val="18"/>
                <w:szCs w:val="18"/>
              </w:rPr>
              <w:t xml:space="preserve"> y asum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3633E">
              <w:rPr>
                <w:rFonts w:ascii="Arial" w:hAnsi="Arial" w:cs="Arial"/>
                <w:sz w:val="18"/>
                <w:szCs w:val="18"/>
              </w:rPr>
              <w:t xml:space="preserve"> una posición crítica frente a los mensajes visuales y/o artísticos.</w:t>
            </w:r>
          </w:p>
          <w:p w:rsidR="0033633E" w:rsidRPr="0033633E" w:rsidRDefault="0033633E" w:rsidP="003363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33E">
              <w:rPr>
                <w:rFonts w:ascii="Arial" w:hAnsi="Arial" w:cs="Arial"/>
                <w:sz w:val="18"/>
                <w:szCs w:val="18"/>
              </w:rPr>
              <w:t xml:space="preserve">Delimita campos de interés en las distintas formas en que la naturaleza se manifiesta. </w:t>
            </w:r>
          </w:p>
          <w:p w:rsidR="0033633E" w:rsidRDefault="0033633E" w:rsidP="003363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4701C" w:rsidRPr="003A7B6E" w:rsidRDefault="00C4701C" w:rsidP="00C4701C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 continuación, leeremos la reflexión personal de pascua para dar inicio a nuestra actividad. </w:t>
            </w:r>
          </w:p>
          <w:p w:rsidR="00C4701C" w:rsidRDefault="00C4701C" w:rsidP="00C4701C">
            <w:pPr>
              <w:spacing w:after="0" w:line="240" w:lineRule="auto"/>
              <w:jc w:val="center"/>
              <w:rPr>
                <w:rFonts w:ascii="Jokerman" w:eastAsiaTheme="minorHAnsi" w:hAnsi="Jokerman" w:cs="Arial"/>
                <w:sz w:val="40"/>
                <w:szCs w:val="40"/>
              </w:rPr>
            </w:pPr>
            <w:r w:rsidRPr="00E9594B">
              <w:rPr>
                <w:rFonts w:ascii="Jokerman" w:eastAsiaTheme="minorHAnsi" w:hAnsi="Jokerman" w:cs="Arial"/>
                <w:sz w:val="40"/>
                <w:szCs w:val="40"/>
              </w:rPr>
              <w:t xml:space="preserve"> </w:t>
            </w:r>
            <w:r>
              <w:rPr>
                <w:rFonts w:ascii="Jokerman" w:eastAsiaTheme="minorHAnsi" w:hAnsi="Jokerman" w:cs="Arial"/>
                <w:sz w:val="40"/>
                <w:szCs w:val="40"/>
              </w:rPr>
              <w:t>P</w:t>
            </w:r>
            <w:r w:rsidRPr="00E9594B">
              <w:rPr>
                <w:rFonts w:ascii="Jokerman" w:eastAsiaTheme="minorHAnsi" w:hAnsi="Jokerman" w:cs="Arial"/>
                <w:sz w:val="40"/>
                <w:szCs w:val="40"/>
              </w:rPr>
              <w:t>ASCUA</w:t>
            </w:r>
          </w:p>
          <w:p w:rsidR="00C4701C" w:rsidRPr="0033633E" w:rsidRDefault="00C4701C" w:rsidP="00C47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68580</wp:posOffset>
                  </wp:positionV>
                  <wp:extent cx="1619250" cy="2007235"/>
                  <wp:effectExtent l="0" t="0" r="0" b="0"/>
                  <wp:wrapSquare wrapText="bothSides"/>
                  <wp:docPr id="1" name="Imagen 1" descr="5 Pascua Ciclo B 2015: &quot;Conéctate a la Vida&quot; | Historias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Pascua Ciclo B 2015: &quot;Conéctate a la Vida&quot; | Historias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701C" w:rsidRDefault="00C4701C" w:rsidP="00C4701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En Pascua recordamos cómo el Pueblo de Israel pasó de la esclavitud a la libertad, saliendo de Egipto hasta llegar a la Tierra Prometida. Y celebramos el paso de Jesús de la muerte a la resurrección. Podemos preguntarnos: ¿qué significa esto para cada uno de nosotros? ¿Cómo podemos aplicarlo en nuestra vida personal y comunitaria? ¿Qué actitudes y hábitos nuestros “matan” y cuáles dan vida?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701C">
              <w:rPr>
                <w:rFonts w:ascii="Arial" w:hAnsi="Arial" w:cs="Arial"/>
                <w:sz w:val="21"/>
                <w:szCs w:val="21"/>
              </w:rPr>
              <w:t>Reflexiona a manera personal cada una de las preguntas anteriores no debes responderlas en el cuaderno.</w:t>
            </w:r>
            <w:r w:rsidRPr="00C47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4701C" w:rsidRPr="00E9594B" w:rsidRDefault="007C2009" w:rsidP="00C4701C">
            <w:pPr>
              <w:spacing w:after="0" w:line="240" w:lineRule="auto"/>
              <w:jc w:val="right"/>
              <w:rPr>
                <w:rFonts w:ascii="Jokerman" w:eastAsiaTheme="minorHAnsi" w:hAnsi="Jokerman" w:cs="Arial"/>
                <w:sz w:val="40"/>
                <w:szCs w:val="40"/>
              </w:rPr>
            </w:pPr>
            <w:hyperlink r:id="rId7" w:history="1">
              <w:r w:rsidR="00C4701C">
                <w:rPr>
                  <w:rStyle w:val="Hipervnculo"/>
                </w:rPr>
                <w:t>https://www.revistacriterio.com.ar/bloginst_new/2015/04/04/reflexion-sobre-la-pascua/</w:t>
              </w:r>
            </w:hyperlink>
          </w:p>
          <w:p w:rsidR="00C4701C" w:rsidRDefault="00C4701C" w:rsidP="00C4701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4701C" w:rsidRDefault="00C4701C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394ADF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Actividad. </w:t>
            </w:r>
          </w:p>
          <w:p w:rsidR="007F4686" w:rsidRPr="007F4686" w:rsidRDefault="007F4686" w:rsidP="00394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4686" w:rsidRPr="007F4686" w:rsidRDefault="007F4686" w:rsidP="00C470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Busca obras de arte sobre la semana santa o pascua y elige una que te haya llamado la atención. </w:t>
            </w:r>
          </w:p>
          <w:p w:rsidR="007F4686" w:rsidRPr="007F4686" w:rsidRDefault="007F4686" w:rsidP="00C470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Adjunta su imagen </w:t>
            </w:r>
            <w:r w:rsidR="007C2009">
              <w:rPr>
                <w:rFonts w:ascii="Arial" w:hAnsi="Arial" w:cs="Arial"/>
                <w:sz w:val="18"/>
                <w:szCs w:val="18"/>
              </w:rPr>
              <w:t xml:space="preserve">a este taller </w:t>
            </w:r>
            <w:r w:rsidRPr="007F4686">
              <w:rPr>
                <w:rFonts w:ascii="Arial" w:hAnsi="Arial" w:cs="Arial"/>
                <w:sz w:val="18"/>
                <w:szCs w:val="18"/>
              </w:rPr>
              <w:t>o si tienes facilidad, imprímela y pégala en tu cuaderno</w:t>
            </w:r>
            <w:r w:rsidR="007C2009">
              <w:rPr>
                <w:rFonts w:ascii="Arial" w:hAnsi="Arial" w:cs="Arial"/>
                <w:sz w:val="18"/>
                <w:szCs w:val="18"/>
              </w:rPr>
              <w:t xml:space="preserve"> con el nombre del pintor.</w:t>
            </w:r>
            <w:bookmarkStart w:id="0" w:name="_GoBack"/>
            <w:bookmarkEnd w:id="0"/>
          </w:p>
          <w:p w:rsidR="00E86607" w:rsidRPr="00C4701C" w:rsidRDefault="007F4686" w:rsidP="00C470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Explica en tu cuaderno porqué te llamo la atención y cuál fue la técnica utilizada por el artista para crearla.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5575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>Recuerda enviarme la evidencia fotográfica o escaneada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25575">
              <w:rPr>
                <w:rFonts w:ascii="Arial" w:hAnsi="Arial" w:cs="Arial"/>
                <w:u w:val="single"/>
              </w:rPr>
              <w:t xml:space="preserve"> tanto de la portada del segundo periodo y la actividad</w:t>
            </w:r>
            <w:r w:rsidR="00E109BA">
              <w:rPr>
                <w:rFonts w:ascii="Arial" w:hAnsi="Arial" w:cs="Arial"/>
                <w:u w:val="single"/>
              </w:rPr>
              <w:t xml:space="preserve">. Cualquier duda o inquietud referente al trabajo, escribirme inmediatamente a mi correo </w:t>
            </w:r>
            <w:hyperlink r:id="rId8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E86607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La fecha de entrega virtual del trabajo es hasta el día Viernes, 24 de abril.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C4701C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225575"/>
    <w:rsid w:val="0033633E"/>
    <w:rsid w:val="00394ADF"/>
    <w:rsid w:val="003C18AA"/>
    <w:rsid w:val="004163BA"/>
    <w:rsid w:val="004804EF"/>
    <w:rsid w:val="004D48F1"/>
    <w:rsid w:val="005E6930"/>
    <w:rsid w:val="006518B0"/>
    <w:rsid w:val="006A7735"/>
    <w:rsid w:val="007934DC"/>
    <w:rsid w:val="007C2009"/>
    <w:rsid w:val="007F4686"/>
    <w:rsid w:val="008059A0"/>
    <w:rsid w:val="00853C77"/>
    <w:rsid w:val="00BB2EE8"/>
    <w:rsid w:val="00BD30E7"/>
    <w:rsid w:val="00C261DA"/>
    <w:rsid w:val="00C4701C"/>
    <w:rsid w:val="00C5751A"/>
    <w:rsid w:val="00C80404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EE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esil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tacriterio.com.ar/bloginst_new/2015/04/04/reflexion-sobre-la-pasc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55</cp:revision>
  <dcterms:created xsi:type="dcterms:W3CDTF">2020-04-14T23:57:00Z</dcterms:created>
  <dcterms:modified xsi:type="dcterms:W3CDTF">2020-04-18T18:32:00Z</dcterms:modified>
</cp:coreProperties>
</file>